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59016381" w14:textId="7274CB26" w:rsidR="0034755C" w:rsidRDefault="0034755C" w:rsidP="0034755C">
      <w:pPr>
        <w:jc w:val="center"/>
        <w:rPr>
          <w:b/>
          <w:bCs/>
          <w:caps/>
        </w:rPr>
      </w:pPr>
      <w:bookmarkStart w:id="0" w:name="_Hlk92440156"/>
      <w:r>
        <w:rPr>
          <w:b/>
          <w:bCs/>
          <w:caps/>
        </w:rPr>
        <w:t>Dėl</w:t>
      </w:r>
      <w:r w:rsidR="00491BA3">
        <w:rPr>
          <w:b/>
          <w:bCs/>
          <w:caps/>
        </w:rPr>
        <w:t xml:space="preserve"> 2022 m. kovo 8 d.</w:t>
      </w:r>
      <w:r>
        <w:rPr>
          <w:b/>
          <w:bCs/>
          <w:caps/>
        </w:rPr>
        <w:t xml:space="preserve"> valstybinės žemės nuomos sutarties </w:t>
      </w:r>
      <w:r w:rsidR="00713A80">
        <w:rPr>
          <w:b/>
          <w:bCs/>
          <w:caps/>
        </w:rPr>
        <w:t xml:space="preserve">NR. 6-222 </w:t>
      </w:r>
      <w:r>
        <w:rPr>
          <w:b/>
          <w:bCs/>
          <w:caps/>
        </w:rPr>
        <w:t>nutraukimo</w:t>
      </w:r>
      <w:bookmarkEnd w:id="0"/>
    </w:p>
    <w:p w14:paraId="25532375" w14:textId="77777777" w:rsidR="0034755C" w:rsidRDefault="0034755C" w:rsidP="0034755C">
      <w:pPr>
        <w:jc w:val="center"/>
      </w:pPr>
    </w:p>
    <w:p w14:paraId="0183FFF2" w14:textId="3374D1AF" w:rsidR="0034755C" w:rsidRDefault="0034755C" w:rsidP="0034755C">
      <w:pPr>
        <w:jc w:val="center"/>
        <w:rPr>
          <w:color w:val="FF00FF"/>
        </w:rPr>
      </w:pPr>
      <w:fldSimple w:instr=" FILLIN &quot;data&quot; \* MERGEFORMAT ">
        <w:r>
          <w:t>20</w:t>
        </w:r>
        <w:r w:rsidR="00BD3055">
          <w:t>2</w:t>
        </w:r>
        <w:r w:rsidR="00713A80">
          <w:t xml:space="preserve">5 m. </w:t>
        </w:r>
        <w:r w:rsidR="003F0386">
          <w:t>kovo 27</w:t>
        </w:r>
        <w:r>
          <w:t xml:space="preserve"> d.</w:t>
        </w:r>
      </w:fldSimple>
      <w:r>
        <w:t xml:space="preserve"> Nr.  1-T-</w:t>
      </w:r>
      <w:r w:rsidR="003F0386">
        <w:t>164</w:t>
      </w:r>
      <w:r>
        <w:rPr>
          <w:color w:val="FF00FF"/>
        </w:rPr>
        <w:fldChar w:fldCharType="begin"/>
      </w:r>
      <w:r>
        <w:rPr>
          <w:color w:val="FF00FF"/>
        </w:rPr>
        <w:instrText xml:space="preserve"> FILLIN "indeksas" \* MERGEFORMAT </w:instrText>
      </w:r>
      <w:r>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Pr="00885D6D" w:rsidRDefault="0034755C" w:rsidP="0034755C">
      <w:pPr>
        <w:rPr>
          <w:b/>
        </w:rPr>
      </w:pPr>
    </w:p>
    <w:p w14:paraId="2A5B6C6C" w14:textId="596B842E" w:rsidR="0034755C" w:rsidRDefault="0088712F" w:rsidP="00885D6D">
      <w:pPr>
        <w:tabs>
          <w:tab w:val="left" w:pos="567"/>
        </w:tabs>
        <w:spacing w:line="360" w:lineRule="auto"/>
        <w:ind w:firstLine="720"/>
        <w:jc w:val="both"/>
        <w:rPr>
          <w:bCs/>
        </w:rPr>
      </w:pPr>
      <w:bookmarkStart w:id="1" w:name="_Hlk18328118"/>
      <w:r>
        <w:rPr>
          <w:bCs/>
        </w:rPr>
        <w:t xml:space="preserve">Vadovaudamasi </w:t>
      </w:r>
      <w:r>
        <w:t xml:space="preserve">Lietuvos Respublikos vietos savivaldos įstatymo 15 straipsnio 2 dalies 20 punktu ir </w:t>
      </w:r>
      <w:r w:rsidR="00E9620F">
        <w:t>16</w:t>
      </w:r>
      <w:r>
        <w:t xml:space="preserve"> straipsnio </w:t>
      </w:r>
      <w:r w:rsidR="00E9620F">
        <w:t>1</w:t>
      </w:r>
      <w:r>
        <w:t xml:space="preserve"> dalimi</w:t>
      </w:r>
      <w:r w:rsidR="0034755C">
        <w:t xml:space="preserve">, Lietuvos Respublikos civilinio kodekso 6.564 straipsnio 1 dalies 1 punktu ir 2 dalimi, atsižvelgdama į </w:t>
      </w:r>
      <w:bookmarkStart w:id="2" w:name="_Hlk22277968"/>
      <w:bookmarkEnd w:id="1"/>
      <w:r w:rsidR="0034755C">
        <w:t>Anykščių rajono savivaldybės tarybos 20</w:t>
      </w:r>
      <w:r w:rsidR="00465E97">
        <w:t>20</w:t>
      </w:r>
      <w:r w:rsidR="0034755C">
        <w:t xml:space="preserve"> m. </w:t>
      </w:r>
      <w:r w:rsidR="002C1099">
        <w:t>rugsėjo</w:t>
      </w:r>
      <w:r w:rsidR="0034755C">
        <w:t xml:space="preserve"> </w:t>
      </w:r>
      <w:r w:rsidR="000C5664">
        <w:t>2</w:t>
      </w:r>
      <w:r w:rsidR="008644FC">
        <w:t>4</w:t>
      </w:r>
      <w:r w:rsidR="0034755C">
        <w:t xml:space="preserve"> d. sprendimo Nr. 1-TS-</w:t>
      </w:r>
      <w:r w:rsidR="002C1099">
        <w:t>265</w:t>
      </w:r>
      <w:r w:rsidR="0034755C">
        <w:t xml:space="preserve"> ,,Dėl valstybinės žemės sklypo </w:t>
      </w:r>
      <w:r w:rsidR="002C1099">
        <w:t>J. Biliūno</w:t>
      </w:r>
      <w:r w:rsidR="0034755C">
        <w:t xml:space="preserve"> g. </w:t>
      </w:r>
      <w:r w:rsidR="002C1099">
        <w:t>68C</w:t>
      </w:r>
      <w:r w:rsidR="0034755C">
        <w:t xml:space="preserve">, Anykščių mieste nuomos“ </w:t>
      </w:r>
      <w:r w:rsidR="00465E97">
        <w:t>4</w:t>
      </w:r>
      <w:r w:rsidR="0034755C">
        <w:t>.</w:t>
      </w:r>
      <w:r w:rsidR="00465E97">
        <w:t>8</w:t>
      </w:r>
      <w:r w:rsidR="0034755C">
        <w:t xml:space="preserve"> papunktį ir </w:t>
      </w:r>
      <w:bookmarkStart w:id="3" w:name="_Hlk92448185"/>
      <w:r w:rsidR="0034755C">
        <w:t>20</w:t>
      </w:r>
      <w:r w:rsidR="00465E97">
        <w:t>2</w:t>
      </w:r>
      <w:r w:rsidR="002C1099">
        <w:t>2</w:t>
      </w:r>
      <w:r w:rsidR="0034755C">
        <w:t xml:space="preserve"> m. </w:t>
      </w:r>
      <w:r w:rsidR="002C1099">
        <w:t>kovo</w:t>
      </w:r>
      <w:r w:rsidR="0034755C">
        <w:t xml:space="preserve"> </w:t>
      </w:r>
      <w:r w:rsidR="002C1099">
        <w:t>8</w:t>
      </w:r>
      <w:r w:rsidR="0034755C">
        <w:t xml:space="preserve"> d. Valstybinės žemės nuomos sutarties Nr. </w:t>
      </w:r>
      <w:r w:rsidR="002C1099">
        <w:t>6-222</w:t>
      </w:r>
      <w:r w:rsidR="0034755C">
        <w:t xml:space="preserve"> 7.</w:t>
      </w:r>
      <w:r w:rsidR="00465E97">
        <w:t>8</w:t>
      </w:r>
      <w:r w:rsidR="0034755C">
        <w:t xml:space="preserve"> papun</w:t>
      </w:r>
      <w:bookmarkEnd w:id="2"/>
      <w:r w:rsidR="00722AB6">
        <w:t>ktį</w:t>
      </w:r>
      <w:r w:rsidR="00AF4872">
        <w:t xml:space="preserve"> </w:t>
      </w:r>
      <w:r w:rsidR="0034755C">
        <w:t xml:space="preserve">bei tai, kad nuomininkas nustatytu terminu neįvykdė sutarties sąlygų, Anykščių </w:t>
      </w:r>
      <w:r w:rsidR="0034755C">
        <w:rPr>
          <w:bCs/>
        </w:rPr>
        <w:t xml:space="preserve">rajono savivaldybės </w:t>
      </w:r>
      <w:bookmarkEnd w:id="3"/>
      <w:r w:rsidR="0034755C">
        <w:rPr>
          <w:bCs/>
        </w:rPr>
        <w:t>taryba n u s p r e n d ž i a:</w:t>
      </w:r>
    </w:p>
    <w:p w14:paraId="30F9D0AD" w14:textId="0CBACE5A" w:rsidR="00AF4872" w:rsidRDefault="0084628A" w:rsidP="00885D6D">
      <w:pPr>
        <w:tabs>
          <w:tab w:val="left" w:pos="567"/>
        </w:tabs>
        <w:spacing w:line="360" w:lineRule="auto"/>
        <w:ind w:firstLine="720"/>
        <w:jc w:val="both"/>
        <w:rPr>
          <w:bCs/>
        </w:rPr>
      </w:pPr>
      <w:r>
        <w:rPr>
          <w:bCs/>
        </w:rPr>
        <w:t xml:space="preserve">1. </w:t>
      </w:r>
      <w:r w:rsidR="00097AB7">
        <w:rPr>
          <w:bCs/>
        </w:rPr>
        <w:t>N</w:t>
      </w:r>
      <w:r w:rsidR="0034755C">
        <w:rPr>
          <w:bCs/>
        </w:rPr>
        <w:t>utraukti 20</w:t>
      </w:r>
      <w:r w:rsidR="00465E97">
        <w:rPr>
          <w:bCs/>
        </w:rPr>
        <w:t>2</w:t>
      </w:r>
      <w:r w:rsidR="002C1099">
        <w:rPr>
          <w:bCs/>
        </w:rPr>
        <w:t>2</w:t>
      </w:r>
      <w:r w:rsidR="0034755C">
        <w:rPr>
          <w:bCs/>
        </w:rPr>
        <w:t xml:space="preserve"> m. </w:t>
      </w:r>
      <w:r w:rsidR="002C1099">
        <w:rPr>
          <w:bCs/>
        </w:rPr>
        <w:t>kovo</w:t>
      </w:r>
      <w:r w:rsidR="0034755C">
        <w:rPr>
          <w:bCs/>
        </w:rPr>
        <w:t xml:space="preserve"> </w:t>
      </w:r>
      <w:r w:rsidR="00465E97">
        <w:rPr>
          <w:bCs/>
        </w:rPr>
        <w:t>8</w:t>
      </w:r>
      <w:r w:rsidR="0034755C">
        <w:rPr>
          <w:bCs/>
        </w:rPr>
        <w:t xml:space="preserve"> d. Valstybinės žemės nuomos sutartį Nr.</w:t>
      </w:r>
      <w:r w:rsidR="002C1099">
        <w:rPr>
          <w:bCs/>
        </w:rPr>
        <w:t xml:space="preserve"> 6-222</w:t>
      </w:r>
      <w:r w:rsidR="0034755C">
        <w:rPr>
          <w:bCs/>
        </w:rPr>
        <w:t xml:space="preserve"> nuo 202</w:t>
      </w:r>
      <w:r w:rsidR="002C1099">
        <w:rPr>
          <w:bCs/>
        </w:rPr>
        <w:t>5</w:t>
      </w:r>
      <w:r w:rsidR="0034755C">
        <w:rPr>
          <w:bCs/>
        </w:rPr>
        <w:t xml:space="preserve"> m. </w:t>
      </w:r>
      <w:r w:rsidR="002C1099">
        <w:rPr>
          <w:bCs/>
        </w:rPr>
        <w:t>b</w:t>
      </w:r>
      <w:r w:rsidR="00924B11">
        <w:rPr>
          <w:bCs/>
        </w:rPr>
        <w:t>irželio</w:t>
      </w:r>
      <w:r w:rsidR="00465E97">
        <w:rPr>
          <w:bCs/>
        </w:rPr>
        <w:t xml:space="preserve"> </w:t>
      </w:r>
      <w:r w:rsidR="002C1099">
        <w:rPr>
          <w:bCs/>
        </w:rPr>
        <w:t>14</w:t>
      </w:r>
      <w:r w:rsidR="0034755C">
        <w:rPr>
          <w:bCs/>
        </w:rPr>
        <w:t xml:space="preserve"> d.</w:t>
      </w:r>
      <w:r w:rsidR="00AF4872" w:rsidRPr="00AF4872">
        <w:rPr>
          <w:bCs/>
        </w:rPr>
        <w:t xml:space="preserve"> </w:t>
      </w:r>
    </w:p>
    <w:p w14:paraId="551A01AA" w14:textId="419C697A" w:rsidR="0034755C" w:rsidRPr="0034755C" w:rsidRDefault="002C1099" w:rsidP="00885D6D">
      <w:pPr>
        <w:pStyle w:val="Pagrindinistekstas"/>
        <w:tabs>
          <w:tab w:val="left" w:pos="1134"/>
        </w:tabs>
        <w:ind w:firstLine="720"/>
        <w:jc w:val="both"/>
        <w:rPr>
          <w:bCs/>
        </w:rPr>
      </w:pPr>
      <w:r>
        <w:rPr>
          <w:bCs/>
        </w:rPr>
        <w:t>2</w:t>
      </w:r>
      <w:r w:rsidR="0084628A">
        <w:rPr>
          <w:bCs/>
        </w:rPr>
        <w:t xml:space="preserve">. </w:t>
      </w:r>
      <w:r w:rsidR="0084628A">
        <w:rPr>
          <w:rFonts w:eastAsia="Calibri"/>
          <w:szCs w:val="24"/>
        </w:rPr>
        <w:t xml:space="preserve">Nurodyti </w:t>
      </w:r>
      <w:r>
        <w:rPr>
          <w:rFonts w:eastAsia="Calibri"/>
          <w:szCs w:val="24"/>
        </w:rPr>
        <w:t>UAB</w:t>
      </w:r>
      <w:r w:rsidR="00F13176">
        <w:rPr>
          <w:rFonts w:eastAsia="Calibri"/>
          <w:szCs w:val="24"/>
        </w:rPr>
        <w:t xml:space="preserve"> ,,</w:t>
      </w:r>
      <w:r>
        <w:rPr>
          <w:rFonts w:eastAsia="Calibri"/>
          <w:szCs w:val="24"/>
        </w:rPr>
        <w:t>Nameliukas</w:t>
      </w:r>
      <w:r w:rsidR="00F13176">
        <w:rPr>
          <w:rFonts w:eastAsia="Calibri"/>
          <w:szCs w:val="24"/>
        </w:rPr>
        <w:t>“</w:t>
      </w:r>
      <w:r w:rsidR="0084628A">
        <w:rPr>
          <w:szCs w:val="24"/>
        </w:rPr>
        <w:t xml:space="preserve"> sumokėti į </w:t>
      </w:r>
      <w:r w:rsidR="00F13176">
        <w:rPr>
          <w:szCs w:val="24"/>
        </w:rPr>
        <w:t>Anykščių</w:t>
      </w:r>
      <w:r w:rsidR="0084628A">
        <w:rPr>
          <w:szCs w:val="24"/>
        </w:rPr>
        <w:t xml:space="preserve"> </w:t>
      </w:r>
      <w:r w:rsidR="007622B9">
        <w:rPr>
          <w:szCs w:val="24"/>
        </w:rPr>
        <w:t>rajono</w:t>
      </w:r>
      <w:r w:rsidR="0084628A">
        <w:rPr>
          <w:szCs w:val="24"/>
        </w:rPr>
        <w:t xml:space="preserve"> savivaldybės nurodytą sąskaitą </w:t>
      </w:r>
      <w:r w:rsidR="007622B9">
        <w:rPr>
          <w:szCs w:val="24"/>
        </w:rPr>
        <w:t>5 000</w:t>
      </w:r>
      <w:r w:rsidR="0084628A">
        <w:rPr>
          <w:szCs w:val="24"/>
        </w:rPr>
        <w:t xml:space="preserve"> Eur</w:t>
      </w:r>
      <w:r w:rsidR="007622B9">
        <w:rPr>
          <w:szCs w:val="24"/>
        </w:rPr>
        <w:t xml:space="preserve"> (penkis tūkstančius eurų) už neįrodytinus ir neginč</w:t>
      </w:r>
      <w:r w:rsidR="00FF1E5C">
        <w:rPr>
          <w:szCs w:val="24"/>
        </w:rPr>
        <w:t>y</w:t>
      </w:r>
      <w:r w:rsidR="007622B9">
        <w:rPr>
          <w:szCs w:val="24"/>
        </w:rPr>
        <w:t>tinus nuomotojo patirtus nuostolius</w:t>
      </w:r>
      <w:r w:rsidR="00707D48">
        <w:rPr>
          <w:szCs w:val="24"/>
        </w:rPr>
        <w:t xml:space="preserve"> iki </w:t>
      </w:r>
      <w:r>
        <w:rPr>
          <w:szCs w:val="24"/>
        </w:rPr>
        <w:t>2025 m. balandžio</w:t>
      </w:r>
      <w:r w:rsidR="00707D48">
        <w:rPr>
          <w:szCs w:val="24"/>
        </w:rPr>
        <w:t xml:space="preserve"> 30 d</w:t>
      </w:r>
      <w:r w:rsidR="007622B9">
        <w:rPr>
          <w:szCs w:val="24"/>
        </w:rPr>
        <w:t>.</w:t>
      </w:r>
      <w:r w:rsidR="0084628A">
        <w:rPr>
          <w:szCs w:val="24"/>
        </w:rPr>
        <w:t xml:space="preserve"> </w:t>
      </w:r>
    </w:p>
    <w:p w14:paraId="7827A673" w14:textId="77777777" w:rsidR="009E1F3B" w:rsidRPr="009E1F3B" w:rsidRDefault="009E1F3B" w:rsidP="00885D6D">
      <w:pPr>
        <w:spacing w:line="360" w:lineRule="auto"/>
        <w:ind w:firstLine="720"/>
        <w:jc w:val="both"/>
        <w:rPr>
          <w:bCs/>
        </w:rPr>
      </w:pPr>
      <w:r w:rsidRPr="009E1F3B">
        <w:rPr>
          <w:rFonts w:eastAsiaTheme="minorHAnsi"/>
          <w:bCs/>
        </w:rPr>
        <w:t>Šis sprendimas per vieną mėnesį</w:t>
      </w:r>
      <w:r w:rsidRPr="009E1F3B">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C484818" w14:textId="7A8E7659" w:rsidR="00FB3E9F" w:rsidRPr="007622B9" w:rsidRDefault="00FB3E9F" w:rsidP="00885D6D">
      <w:pPr>
        <w:spacing w:line="360" w:lineRule="auto"/>
        <w:ind w:firstLine="720"/>
        <w:jc w:val="both"/>
        <w:rPr>
          <w:bCs/>
        </w:rPr>
      </w:pPr>
    </w:p>
    <w:p w14:paraId="7C02C39D" w14:textId="77777777" w:rsidR="00FB3E9F" w:rsidRDefault="00FB3E9F" w:rsidP="00FB3E9F">
      <w:pPr>
        <w:overflowPunct w:val="0"/>
        <w:autoSpaceDE w:val="0"/>
        <w:autoSpaceDN w:val="0"/>
        <w:adjustRightInd w:val="0"/>
        <w:jc w:val="both"/>
      </w:pPr>
    </w:p>
    <w:p w14:paraId="4A6A062E" w14:textId="30745F82" w:rsidR="00FB3E9F" w:rsidRDefault="00FB3E9F" w:rsidP="00FB3E9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7622B9">
        <w:t xml:space="preserve">       Kęstutis Tubis</w:t>
      </w:r>
    </w:p>
    <w:p w14:paraId="3016E4CC" w14:textId="77777777" w:rsidR="00D41644" w:rsidRDefault="00D41644" w:rsidP="00AF4872">
      <w:pPr>
        <w:shd w:val="clear" w:color="auto" w:fill="FFFFFF"/>
        <w:spacing w:line="360" w:lineRule="atLeast"/>
        <w:rPr>
          <w:b/>
          <w:bCs/>
          <w:color w:val="000000"/>
          <w:lang w:eastAsia="lt-LT"/>
        </w:rPr>
      </w:pPr>
    </w:p>
    <w:p w14:paraId="403914B8" w14:textId="77777777" w:rsidR="009554AB" w:rsidRDefault="009554AB" w:rsidP="009D357A">
      <w:pPr>
        <w:rPr>
          <w:b/>
        </w:rPr>
      </w:pPr>
    </w:p>
    <w:p w14:paraId="21559BC1" w14:textId="77777777" w:rsidR="002C1099" w:rsidRDefault="002C1099" w:rsidP="009D357A">
      <w:pPr>
        <w:rPr>
          <w:b/>
        </w:rPr>
      </w:pPr>
    </w:p>
    <w:p w14:paraId="2CEEF81B" w14:textId="77777777" w:rsidR="002C1099" w:rsidRDefault="002C1099" w:rsidP="009D357A">
      <w:pPr>
        <w:rPr>
          <w:b/>
        </w:rPr>
      </w:pPr>
    </w:p>
    <w:p w14:paraId="5297B78E" w14:textId="1C8E9BA3" w:rsidR="0054388E" w:rsidRPr="0029047D" w:rsidRDefault="0054388E" w:rsidP="00987EC4">
      <w:pPr>
        <w:jc w:val="center"/>
        <w:rPr>
          <w:b/>
          <w:bCs/>
          <w:caps/>
        </w:rPr>
      </w:pPr>
      <w:r>
        <w:rPr>
          <w:b/>
        </w:rPr>
        <w:lastRenderedPageBreak/>
        <w:t>SAVIVALDYBĖS TARYBOS SPRENDIMO „</w:t>
      </w:r>
      <w:r w:rsidR="00987EC4">
        <w:rPr>
          <w:b/>
          <w:bCs/>
          <w:caps/>
        </w:rPr>
        <w:t xml:space="preserve">Dėl </w:t>
      </w:r>
      <w:r w:rsidR="00491BA3">
        <w:rPr>
          <w:b/>
          <w:bCs/>
          <w:caps/>
        </w:rPr>
        <w:t xml:space="preserve">2022 m. kovo 8 d. </w:t>
      </w:r>
      <w:r w:rsidR="00987EC4">
        <w:rPr>
          <w:b/>
          <w:bCs/>
          <w:caps/>
        </w:rPr>
        <w:t xml:space="preserve">valstybinės žemės nuomos sutarties </w:t>
      </w:r>
      <w:r w:rsidR="00226CAD">
        <w:rPr>
          <w:b/>
          <w:bCs/>
          <w:caps/>
        </w:rPr>
        <w:t xml:space="preserve">NR. 6-222 </w:t>
      </w:r>
      <w:r w:rsidR="00987EC4">
        <w:rPr>
          <w:b/>
          <w:bCs/>
          <w:caps/>
        </w:rPr>
        <w:t>nutraukimo</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5053DB3F" w14:textId="51F067E1" w:rsidR="00924B11" w:rsidRDefault="00924B11" w:rsidP="00924B11">
      <w:pPr>
        <w:ind w:firstLine="720"/>
        <w:jc w:val="both"/>
        <w:rPr>
          <w:color w:val="000000"/>
        </w:rPr>
      </w:pPr>
      <w:r w:rsidRPr="00924B11">
        <w:rPr>
          <w:b/>
        </w:rPr>
        <w:t>1. Sprendimo projekto tikslai ir uždaviniai</w:t>
      </w:r>
      <w:r w:rsidRPr="00924B11">
        <w:rPr>
          <w:color w:val="000000"/>
        </w:rPr>
        <w:t xml:space="preserve"> </w:t>
      </w:r>
    </w:p>
    <w:p w14:paraId="43B1A550" w14:textId="56B3F1E6" w:rsidR="00924B11" w:rsidRDefault="00924B11" w:rsidP="00924B11">
      <w:pPr>
        <w:ind w:firstLine="720"/>
        <w:jc w:val="both"/>
        <w:rPr>
          <w:color w:val="000000"/>
        </w:rPr>
      </w:pPr>
      <w:r>
        <w:rPr>
          <w:color w:val="000000"/>
        </w:rPr>
        <w:t xml:space="preserve">Anykščių rajono savivaldybė patikėjimo teise valdo valstybinės žemės sklypą </w:t>
      </w:r>
      <w:r>
        <w:rPr>
          <w:bCs/>
        </w:rPr>
        <w:t>(kadastro Nr. 3403/0011:115), esantį</w:t>
      </w:r>
      <w:r>
        <w:rPr>
          <w:color w:val="000000"/>
        </w:rPr>
        <w:t xml:space="preserve"> Anykščių r. sav., Anykščių m., J. Biliūno g. 68C.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 UAB ,,Nameliukas“ (toliau – Įmonė). 2022 m. kovo 8 d. su šia įmone buvo pasirašyta valstybinės žemės nuomos sutartis (toliau – Sutartis) Nr. 6-222. Sutartyje žemės sklypui buvo nustatytos papildomos nuomos sąlygos: </w:t>
      </w:r>
    </w:p>
    <w:p w14:paraId="111FC8F4" w14:textId="231D1B21" w:rsidR="00924B11" w:rsidRPr="00DB2096" w:rsidRDefault="00924B11" w:rsidP="005F4A9A">
      <w:pPr>
        <w:ind w:firstLine="709"/>
        <w:jc w:val="both"/>
        <w:rPr>
          <w:lang w:eastAsia="lt-LT"/>
        </w:rPr>
      </w:pPr>
      <w:r>
        <w:rPr>
          <w:lang w:eastAsia="lt-LT"/>
        </w:rPr>
        <w:t>,,</w:t>
      </w:r>
      <w:r w:rsidRPr="00DB2096">
        <w:rPr>
          <w:lang w:eastAsia="lt-LT"/>
        </w:rPr>
        <w:t xml:space="preserve">7.1. Nuomininkas privalo žemės sklypą naudoti ir vykdyti veiklas tik pagal žemės sklypui nustatytą pagrindinę naudojimo paskirtį ir būdą (paskirtis </w:t>
      </w:r>
      <w:r w:rsidR="005F4A9A">
        <w:rPr>
          <w:lang w:eastAsia="lt-LT"/>
        </w:rPr>
        <w:t>–</w:t>
      </w:r>
      <w:r w:rsidRPr="00DB2096">
        <w:rPr>
          <w:lang w:eastAsia="lt-LT"/>
        </w:rPr>
        <w:t xml:space="preserve"> kita, naudojimo būdas </w:t>
      </w:r>
      <w:r w:rsidR="005F4A9A">
        <w:rPr>
          <w:lang w:eastAsia="lt-LT"/>
        </w:rPr>
        <w:t>–</w:t>
      </w:r>
      <w:r w:rsidRPr="00DB2096">
        <w:rPr>
          <w:lang w:eastAsia="lt-LT"/>
        </w:rPr>
        <w:t xml:space="preserve"> rekreacinės teritorijos); </w:t>
      </w:r>
    </w:p>
    <w:p w14:paraId="0B6CF8C8" w14:textId="77777777" w:rsidR="00924B11" w:rsidRPr="00DB2096" w:rsidRDefault="00924B11" w:rsidP="00924B11">
      <w:pPr>
        <w:ind w:firstLine="709"/>
        <w:jc w:val="both"/>
        <w:rPr>
          <w:lang w:eastAsia="lt-LT"/>
        </w:rPr>
      </w:pPr>
      <w:r w:rsidRPr="00DB2096">
        <w:rPr>
          <w:lang w:eastAsia="lt-LT"/>
        </w:rPr>
        <w:t xml:space="preserve">7.2. pastatų, statinių ar įrenginių statyba turi būti vykdoma pagal žemės sklypo detalųjį planą, patvirtintą Anykščių rajono savivaldybės tarybos 2009 m. sausio 29 d. sprendimu Nr. TS-55 ,,Dėl detaliojo plano patvirtinimo"; </w:t>
      </w:r>
    </w:p>
    <w:p w14:paraId="6E90D6B6" w14:textId="77777777" w:rsidR="00924B11" w:rsidRPr="00DB2096" w:rsidRDefault="00924B11" w:rsidP="00924B11">
      <w:pPr>
        <w:ind w:firstLine="709"/>
        <w:jc w:val="both"/>
        <w:rPr>
          <w:lang w:eastAsia="lt-LT"/>
        </w:rPr>
      </w:pPr>
      <w:r w:rsidRPr="00DB2096">
        <w:rPr>
          <w:lang w:eastAsia="lt-LT"/>
        </w:rPr>
        <w:t xml:space="preserve">7.3. nuomininkas privalo užtikrinti Lietuvos Respublikos architektūros įstatyme reglamentuotus architektūros kokybės kriterijus, šio įstatymo nustatyta tvarka teikti parengtus projektinius pasiūlymus, architektūrinį ir urbanistinės idėjos sprendinį regioninei architektūros tarybai; </w:t>
      </w:r>
    </w:p>
    <w:p w14:paraId="4589FDF3" w14:textId="77777777" w:rsidR="00924B11" w:rsidRPr="00DB2096" w:rsidRDefault="00924B11" w:rsidP="00924B11">
      <w:pPr>
        <w:ind w:firstLine="709"/>
        <w:jc w:val="both"/>
        <w:rPr>
          <w:lang w:eastAsia="lt-LT"/>
        </w:rPr>
      </w:pPr>
      <w:r w:rsidRPr="00DB2096">
        <w:rPr>
          <w:lang w:eastAsia="lt-LT"/>
        </w:rPr>
        <w:t>7.4. nuomininkas savo lėšomis sklype turi įsirengti inžinerinius tinklus ir parengti pastatų bei statinių techninio projekto dokumentaciją;</w:t>
      </w:r>
    </w:p>
    <w:p w14:paraId="59E03A9A" w14:textId="77777777" w:rsidR="00924B11" w:rsidRPr="00DB2096" w:rsidRDefault="00924B11" w:rsidP="00924B11">
      <w:pPr>
        <w:ind w:firstLine="709"/>
        <w:jc w:val="both"/>
        <w:rPr>
          <w:lang w:eastAsia="lt-LT"/>
        </w:rPr>
      </w:pPr>
      <w:r w:rsidRPr="00DB2096">
        <w:rPr>
          <w:lang w:eastAsia="lt-LT"/>
        </w:rPr>
        <w:t xml:space="preserve">7.5.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Anykščių rajono savivaldybės tarybos sutikimą; </w:t>
      </w:r>
    </w:p>
    <w:p w14:paraId="0A35124C" w14:textId="77777777" w:rsidR="00924B11" w:rsidRPr="00DB2096" w:rsidRDefault="00924B11" w:rsidP="00924B11">
      <w:pPr>
        <w:ind w:firstLine="709"/>
        <w:jc w:val="both"/>
        <w:rPr>
          <w:lang w:eastAsia="lt-LT"/>
        </w:rPr>
      </w:pPr>
      <w:r w:rsidRPr="00DB2096">
        <w:rPr>
          <w:lang w:eastAsia="lt-LT"/>
        </w:rPr>
        <w:t xml:space="preserve">7.6.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 </w:t>
      </w:r>
    </w:p>
    <w:p w14:paraId="310B93C0" w14:textId="77777777" w:rsidR="00924B11" w:rsidRPr="00DB2096" w:rsidRDefault="00924B11" w:rsidP="00924B11">
      <w:pPr>
        <w:ind w:firstLine="709"/>
        <w:jc w:val="both"/>
        <w:rPr>
          <w:lang w:eastAsia="lt-LT"/>
        </w:rPr>
      </w:pPr>
      <w:r w:rsidRPr="00DB2096">
        <w:rPr>
          <w:lang w:eastAsia="lt-LT"/>
        </w:rPr>
        <w:t xml:space="preserve">7.7. ne vėliau kaip po 42 mėnesių nuo valstybinės žemės sklypo nuomos sutarties pasirašymo dienos, pastatai, statiniai ar inžineriniai įrenginiai turi būti pripažinti tinkamais naudoti ir įregistruoti VĮ Registrų centre. Dėl objektyvių, nuo Nuomininko nepriklausančių priežasčių šis terminas gali būti pratęstas šalių raštišku susitarimu, prieš tai gavus Anykščių rajono savivaldybės tarybos sutikimą; </w:t>
      </w:r>
    </w:p>
    <w:p w14:paraId="242FF1B0" w14:textId="2556C2E6" w:rsidR="00924B11" w:rsidRPr="00DB2096" w:rsidRDefault="00924B11" w:rsidP="00924B11">
      <w:pPr>
        <w:ind w:firstLine="709"/>
        <w:jc w:val="both"/>
        <w:rPr>
          <w:lang w:eastAsia="lt-LT"/>
        </w:rPr>
      </w:pPr>
      <w:r w:rsidRPr="00DB2096">
        <w:rPr>
          <w:lang w:eastAsia="lt-LT"/>
        </w:rPr>
        <w:t xml:space="preserve">7.8. valstybinės žemės nuomos sutartis nuomotojo reikalavimu nutraukiama Lietuvos Respublikos civilinio kodekso 6.564 straipsnio 1 dalyje išdėstytais atvejais, o taip pat neįvykdžius ar netinkamai įvykdžius bent vienos nurodytos 7.1–7.7 papunkčiuose numatytos sąlygos, įspėjus nuomininką raštu dėl nuomos sutarties nutraukimo prieš du mėnesius. Nutraukus sutartį šiame papunktyje nustatytais pagrindais, nuomotojas turi teisę pareikalauti atlyginti nuostolius. Šalys susitaria, jog minimalūs, neįrodinėtini ir neginčytini nuomotojo patirti nuostoliai sudarys 5 000 Eur (penkis tūkstančius Eur 00 ct </w:t>
      </w:r>
      <w:r w:rsidR="005B66AE">
        <w:rPr>
          <w:lang w:eastAsia="lt-LT"/>
        </w:rPr>
        <w:t>e</w:t>
      </w:r>
      <w:r w:rsidRPr="00DB2096">
        <w:rPr>
          <w:lang w:eastAsia="lt-LT"/>
        </w:rPr>
        <w:t xml:space="preserve">urų), jeigu nuomotojas neįrodys, kad patyrė didesnius nuostolius; </w:t>
      </w:r>
    </w:p>
    <w:p w14:paraId="5E57A49C" w14:textId="77777777" w:rsidR="00924B11" w:rsidRDefault="00924B11" w:rsidP="00924B11">
      <w:pPr>
        <w:ind w:firstLine="709"/>
        <w:jc w:val="both"/>
        <w:rPr>
          <w:lang w:eastAsia="lt-LT"/>
        </w:rPr>
      </w:pPr>
      <w:r w:rsidRPr="00DB2096">
        <w:rPr>
          <w:lang w:eastAsia="lt-LT"/>
        </w:rPr>
        <w:t>7.9.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r>
        <w:rPr>
          <w:lang w:eastAsia="lt-LT"/>
        </w:rPr>
        <w:t>.“</w:t>
      </w:r>
      <w:r w:rsidRPr="004F4D54">
        <w:rPr>
          <w:lang w:eastAsia="lt-LT"/>
        </w:rPr>
        <w:t xml:space="preserve"> </w:t>
      </w:r>
    </w:p>
    <w:p w14:paraId="6352CCF0" w14:textId="0125C6D2" w:rsidR="00924B11" w:rsidRPr="009D0E35" w:rsidRDefault="00924B11" w:rsidP="005B66AE">
      <w:pPr>
        <w:ind w:firstLine="709"/>
        <w:jc w:val="both"/>
        <w:rPr>
          <w:lang w:eastAsia="lt-LT"/>
        </w:rPr>
      </w:pPr>
      <w:r>
        <w:rPr>
          <w:lang w:eastAsia="lt-LT"/>
        </w:rPr>
        <w:t>2024 metų liepos 3 d. Anykščių rajono savivaldybė gavo Įmonės prašymą perleisti valstybinės žemės sklypo nuomos teises kitai įmonei UAB ,,Galanis“. Peržiūrėjus nuomininko vykdymo sutarties sąlygas, nustatyta, kad neįvykdytos 7.3</w:t>
      </w:r>
      <w:r w:rsidR="005B66AE">
        <w:rPr>
          <w:lang w:eastAsia="lt-LT"/>
        </w:rPr>
        <w:t>–</w:t>
      </w:r>
      <w:r>
        <w:rPr>
          <w:lang w:eastAsia="lt-LT"/>
        </w:rPr>
        <w:t xml:space="preserve">7.6 papunkčių sąlygos, dėl kurių savivaldybė patyrė nuostolius dėl neišpildytų lūkesčių.  </w:t>
      </w:r>
    </w:p>
    <w:p w14:paraId="7FA02ECC" w14:textId="585AEBD7" w:rsidR="00924B11" w:rsidRPr="00924B11" w:rsidRDefault="00924B11" w:rsidP="00924B11">
      <w:pPr>
        <w:tabs>
          <w:tab w:val="left" w:pos="748"/>
        </w:tabs>
        <w:ind w:firstLine="720"/>
        <w:jc w:val="both"/>
        <w:rPr>
          <w:color w:val="000000"/>
        </w:rPr>
      </w:pPr>
      <w:r>
        <w:rPr>
          <w:color w:val="000000"/>
        </w:rPr>
        <w:lastRenderedPageBreak/>
        <w:t xml:space="preserve">Vadovaujantis </w:t>
      </w:r>
      <w:r>
        <w:t xml:space="preserve">Lietuvos Respublikos civilinio kodekso 6.564 straipsnio 1 dalies 1 punktu ir 2 dalimi </w:t>
      </w:r>
      <w:r>
        <w:rPr>
          <w:color w:val="000000"/>
        </w:rPr>
        <w:t>dėl nuomos sutarties nutraukimo  nuomotojas privalo raštu pranešti nuomininkui ne vėliau kaip prieš du mėnesius, todėl nuomos sutarties nutraukimo terminas nustatytas nuo birželio 14 d.</w:t>
      </w:r>
      <w:r>
        <w:t xml:space="preserve"> Nuomininkas įpareigojamas</w:t>
      </w:r>
      <w:r w:rsidRPr="00924B11">
        <w:t xml:space="preserve"> </w:t>
      </w:r>
      <w:r>
        <w:t>sumokėti į Anykščių rajono savivaldybės nurodytą sąskaitą 5 000 Eur (penkis tūkstančius eurų) už neįrodytinus ir neginč</w:t>
      </w:r>
      <w:r w:rsidR="003B346C">
        <w:t>y</w:t>
      </w:r>
      <w:r>
        <w:t>tinus nuomotojo patirtus nuostolius iki 2025 m. balandžio 30 d</w:t>
      </w:r>
      <w:r>
        <w:rPr>
          <w:bCs/>
        </w:rPr>
        <w:t>.</w:t>
      </w:r>
    </w:p>
    <w:p w14:paraId="3A7B3500" w14:textId="77777777" w:rsidR="00924B11" w:rsidRPr="00924B11" w:rsidRDefault="00924B11" w:rsidP="00924B11">
      <w:pPr>
        <w:tabs>
          <w:tab w:val="left" w:pos="709"/>
        </w:tabs>
        <w:ind w:firstLine="360"/>
        <w:jc w:val="both"/>
        <w:rPr>
          <w:b/>
        </w:rPr>
      </w:pPr>
      <w:r w:rsidRPr="00924B11">
        <w:rPr>
          <w:bCs/>
        </w:rPr>
        <w:t xml:space="preserve">      </w:t>
      </w:r>
      <w:r w:rsidRPr="00924B11">
        <w:rPr>
          <w:b/>
        </w:rPr>
        <w:t>2.</w:t>
      </w:r>
      <w:r w:rsidRPr="00924B11">
        <w:rPr>
          <w:bCs/>
        </w:rPr>
        <w:t xml:space="preserve"> </w:t>
      </w:r>
      <w:r w:rsidRPr="00924B11">
        <w:rPr>
          <w:b/>
        </w:rPr>
        <w:t>Siūlomos teisinio reguliavimo nuostatos ir laukiami rezultatai</w:t>
      </w:r>
    </w:p>
    <w:p w14:paraId="23AD0E07" w14:textId="43F8F163" w:rsidR="00924B11" w:rsidRPr="00924B11" w:rsidRDefault="00DD7578" w:rsidP="00DD7578">
      <w:pPr>
        <w:ind w:firstLine="709"/>
        <w:contextualSpacing/>
        <w:jc w:val="both"/>
      </w:pPr>
      <w:r>
        <w:t xml:space="preserve">Nutraukus nuomos sutartį bus galimybė paskelbti naują žemės sklypo nuomos aukcioną bei sudaryti sutartį su kitu nuomininku. </w:t>
      </w:r>
      <w:r w:rsidR="00924B11" w:rsidRPr="00924B11">
        <w:t>Racionaliai bus naudojama Anykščių rajono savivaldybei perduota patikėjimo teise</w:t>
      </w:r>
      <w:r>
        <w:t xml:space="preserve"> </w:t>
      </w:r>
      <w:r w:rsidR="00924B11" w:rsidRPr="00924B11">
        <w:t>valstybinė žemė,</w:t>
      </w:r>
      <w:r w:rsidR="00924B11" w:rsidRPr="00924B11">
        <w:rPr>
          <w:color w:val="212529"/>
          <w:lang w:eastAsia="lt-LT"/>
        </w:rPr>
        <w:t xml:space="preserve"> savivaldybė gaus valstybinės žemės nuomos mokestį.</w:t>
      </w:r>
    </w:p>
    <w:p w14:paraId="40FFF1E4" w14:textId="77777777" w:rsidR="00924B11" w:rsidRPr="00924B11" w:rsidRDefault="00924B11" w:rsidP="00924B11">
      <w:pPr>
        <w:ind w:left="709"/>
        <w:contextualSpacing/>
        <w:jc w:val="both"/>
        <w:rPr>
          <w:b/>
        </w:rPr>
      </w:pPr>
      <w:r w:rsidRPr="00924B11">
        <w:rPr>
          <w:b/>
        </w:rPr>
        <w:t xml:space="preserve">3. Lėšų poreikis ir šaltiniai </w:t>
      </w:r>
      <w:r w:rsidRPr="00924B11">
        <w:t xml:space="preserve"> </w:t>
      </w:r>
    </w:p>
    <w:p w14:paraId="35EF9F61" w14:textId="77777777" w:rsidR="00924B11" w:rsidRPr="00924B11" w:rsidRDefault="00924B11" w:rsidP="00924B11">
      <w:pPr>
        <w:tabs>
          <w:tab w:val="left" w:pos="567"/>
          <w:tab w:val="left" w:pos="709"/>
        </w:tabs>
        <w:jc w:val="both"/>
        <w:rPr>
          <w:strike/>
        </w:rPr>
      </w:pPr>
      <w:r w:rsidRPr="00924B11">
        <w:tab/>
        <w:t xml:space="preserve"> Sprendimo projektui įgyvendinti lėšų nereikės.</w:t>
      </w:r>
    </w:p>
    <w:p w14:paraId="44C22720" w14:textId="77777777" w:rsidR="00924B11" w:rsidRPr="00924B11" w:rsidRDefault="00924B11" w:rsidP="00924B11">
      <w:pPr>
        <w:ind w:firstLine="720"/>
        <w:jc w:val="both"/>
        <w:rPr>
          <w:b/>
        </w:rPr>
      </w:pPr>
    </w:p>
    <w:p w14:paraId="6763DD20" w14:textId="77777777" w:rsidR="00924B11" w:rsidRPr="00924B11" w:rsidRDefault="00924B11" w:rsidP="00924B11">
      <w:pPr>
        <w:ind w:firstLine="720"/>
        <w:jc w:val="both"/>
        <w:rPr>
          <w:b/>
        </w:rPr>
      </w:pPr>
      <w:r w:rsidRPr="00924B11">
        <w:rPr>
          <w:b/>
        </w:rPr>
        <w:t>4. Numatomo teisinio reguliavimo poveikio vertinimo rezultatai, galimos neigiamos priimto sprendimo pasekmės ir kokių priemonių reikėtų imtis, kad tokių pasekmių būtų išvengta</w:t>
      </w:r>
    </w:p>
    <w:p w14:paraId="7D27010B" w14:textId="77777777" w:rsidR="00924B11" w:rsidRPr="00924B11" w:rsidRDefault="00924B11" w:rsidP="00924B11">
      <w:pPr>
        <w:ind w:firstLine="720"/>
        <w:jc w:val="both"/>
      </w:pPr>
      <w:r w:rsidRPr="00924B11">
        <w:t xml:space="preserve">Priėmus Sprendimo projektą, neigiamų pasekmių nenumatoma. </w:t>
      </w:r>
    </w:p>
    <w:p w14:paraId="5C5FFCD4" w14:textId="77777777" w:rsidR="00924B11" w:rsidRPr="00924B11" w:rsidRDefault="00924B11" w:rsidP="00924B11">
      <w:pPr>
        <w:ind w:firstLine="720"/>
        <w:jc w:val="both"/>
        <w:rPr>
          <w:b/>
        </w:rPr>
      </w:pPr>
    </w:p>
    <w:p w14:paraId="69733857" w14:textId="77777777" w:rsidR="00924B11" w:rsidRPr="00924B11" w:rsidRDefault="00924B11" w:rsidP="00924B11">
      <w:pPr>
        <w:ind w:firstLine="720"/>
        <w:jc w:val="both"/>
        <w:rPr>
          <w:b/>
        </w:rPr>
      </w:pPr>
      <w:r w:rsidRPr="00924B11">
        <w:rPr>
          <w:b/>
        </w:rPr>
        <w:t>5. Kokius teisės aktus būtina priimti, kokius galiojančius teisės aktus reikia pakeisti ar pripažinti netekusiais galios – kas ir kada juos turėtų priimti</w:t>
      </w:r>
    </w:p>
    <w:p w14:paraId="04454DF5" w14:textId="77777777" w:rsidR="00924B11" w:rsidRPr="00924B11" w:rsidRDefault="00924B11" w:rsidP="00924B11">
      <w:pPr>
        <w:ind w:firstLine="720"/>
        <w:jc w:val="both"/>
        <w:rPr>
          <w:b/>
        </w:rPr>
      </w:pPr>
      <w:r w:rsidRPr="00924B11">
        <w:t xml:space="preserve">Sprendimo projektui įgyvendinti nereikės priimti, pakeisti ar pripažinti netekusiais galios galiojančių teisės aktų.  </w:t>
      </w:r>
    </w:p>
    <w:p w14:paraId="71CC5624" w14:textId="77777777" w:rsidR="00924B11" w:rsidRPr="00924B11" w:rsidRDefault="00924B11" w:rsidP="00924B11">
      <w:pPr>
        <w:ind w:firstLine="720"/>
        <w:jc w:val="both"/>
        <w:rPr>
          <w:b/>
        </w:rPr>
      </w:pPr>
    </w:p>
    <w:p w14:paraId="47118E60" w14:textId="77777777" w:rsidR="00924B11" w:rsidRPr="00924B11" w:rsidRDefault="00924B11" w:rsidP="00924B11">
      <w:pPr>
        <w:ind w:firstLine="720"/>
        <w:jc w:val="both"/>
        <w:rPr>
          <w:b/>
        </w:rPr>
      </w:pPr>
      <w:r w:rsidRPr="00924B11">
        <w:rPr>
          <w:b/>
        </w:rPr>
        <w:t>6. Sprendimo įgyvendinimo terminai – kas, ką ir kada turėtų atlikti</w:t>
      </w:r>
    </w:p>
    <w:p w14:paraId="70590A85" w14:textId="29FCBA39" w:rsidR="00DD7578" w:rsidRDefault="00DD7578" w:rsidP="00DD7578">
      <w:pPr>
        <w:ind w:firstLine="720"/>
        <w:jc w:val="both"/>
      </w:pPr>
      <w:r>
        <w:rPr>
          <w:iCs/>
        </w:rPr>
        <w:t xml:space="preserve">Šį sprendimą Anykščių rajono savivaldybės administracija per </w:t>
      </w:r>
      <w:r>
        <w:t xml:space="preserve">5 darbo dienas po šio sprendimo įsigaliojimo pateikia </w:t>
      </w:r>
      <w:r>
        <w:rPr>
          <w:iCs/>
        </w:rPr>
        <w:t xml:space="preserve"> UAB ,,Nameliukas“, informuodama apie sutarties nutraukimą. Anykščių rajono savivaldybės administracija per 5 darbo dienas po sutarties nutraukimo raštu kreipiasi į VĮ Registrų centrą dėl sutarties išregistravimo. </w:t>
      </w:r>
    </w:p>
    <w:p w14:paraId="343480E9" w14:textId="77777777" w:rsidR="00924B11" w:rsidRPr="00924B11" w:rsidRDefault="00924B11" w:rsidP="00DD7578">
      <w:pPr>
        <w:jc w:val="both"/>
        <w:rPr>
          <w:b/>
        </w:rPr>
      </w:pPr>
    </w:p>
    <w:p w14:paraId="5D42436F" w14:textId="77777777" w:rsidR="00924B11" w:rsidRPr="00924B11" w:rsidRDefault="00924B11" w:rsidP="00924B11">
      <w:pPr>
        <w:ind w:firstLine="720"/>
        <w:jc w:val="both"/>
        <w:rPr>
          <w:b/>
        </w:rPr>
      </w:pPr>
      <w:r w:rsidRPr="00924B11">
        <w:rPr>
          <w:b/>
        </w:rPr>
        <w:t>7. Sprendimo projekto rengimo metu gauti specialistų vertinimai ir išvados</w:t>
      </w:r>
    </w:p>
    <w:p w14:paraId="5221DC87" w14:textId="77777777" w:rsidR="00924B11" w:rsidRPr="00924B11" w:rsidRDefault="00924B11" w:rsidP="00924B11">
      <w:pPr>
        <w:ind w:firstLine="720"/>
        <w:jc w:val="both"/>
      </w:pPr>
      <w:r w:rsidRPr="00924B11">
        <w:t>Rengiant Sprendimo projektą nebuvo gauta specialistų vertinimų ir išvadų.</w:t>
      </w:r>
    </w:p>
    <w:p w14:paraId="781613C3" w14:textId="77777777" w:rsidR="00924B11" w:rsidRPr="00924B11" w:rsidRDefault="00924B11" w:rsidP="00924B11">
      <w:pPr>
        <w:ind w:firstLine="720"/>
        <w:rPr>
          <w:b/>
        </w:rPr>
      </w:pPr>
    </w:p>
    <w:p w14:paraId="02010F30" w14:textId="77777777" w:rsidR="00924B11" w:rsidRPr="00924B11" w:rsidRDefault="00924B11" w:rsidP="00924B11">
      <w:pPr>
        <w:ind w:firstLine="720"/>
        <w:rPr>
          <w:b/>
        </w:rPr>
      </w:pPr>
      <w:r w:rsidRPr="00924B11">
        <w:rPr>
          <w:b/>
        </w:rPr>
        <w:t>8. Kiti reikalingi pagrindimai, skaičiavimai ir paaiškinimai</w:t>
      </w:r>
    </w:p>
    <w:p w14:paraId="7DB054EA" w14:textId="77777777" w:rsidR="00924B11" w:rsidRPr="00924B11" w:rsidRDefault="00924B11" w:rsidP="00924B11">
      <w:pPr>
        <w:ind w:firstLine="720"/>
      </w:pPr>
      <w:r w:rsidRPr="00924B11">
        <w:t>Nėra.</w:t>
      </w:r>
    </w:p>
    <w:p w14:paraId="70B682DA" w14:textId="77777777" w:rsidR="00924B11" w:rsidRPr="00924B11" w:rsidRDefault="00924B11" w:rsidP="00924B11">
      <w:pPr>
        <w:ind w:firstLine="720"/>
        <w:rPr>
          <w:b/>
        </w:rPr>
      </w:pPr>
    </w:p>
    <w:p w14:paraId="24C6E10E" w14:textId="77777777" w:rsidR="00924B11" w:rsidRPr="00924B11" w:rsidRDefault="00924B11" w:rsidP="00924B11">
      <w:pPr>
        <w:ind w:firstLine="720"/>
      </w:pPr>
      <w:r w:rsidRPr="00924B11">
        <w:rPr>
          <w:b/>
        </w:rPr>
        <w:t>9. Sprendimo projekto iniciatoriai ir rengėjai, pranešėjas</w:t>
      </w:r>
      <w:r w:rsidRPr="00924B11">
        <w:t xml:space="preserve">       </w:t>
      </w:r>
    </w:p>
    <w:p w14:paraId="7CB4934D" w14:textId="2426243E" w:rsidR="00924B11" w:rsidRPr="00924B11" w:rsidRDefault="00924B11" w:rsidP="00924B11">
      <w:pPr>
        <w:tabs>
          <w:tab w:val="left" w:pos="426"/>
        </w:tabs>
        <w:jc w:val="both"/>
        <w:rPr>
          <w:rFonts w:eastAsia="Calibri"/>
          <w:bCs/>
        </w:rPr>
      </w:pPr>
      <w:r w:rsidRPr="00924B11">
        <w:rPr>
          <w:rFonts w:eastAsia="Calibri"/>
          <w:bCs/>
        </w:rPr>
        <w:t xml:space="preserve">Projekto iniciatorius – </w:t>
      </w:r>
      <w:r w:rsidR="00DD7578">
        <w:rPr>
          <w:rFonts w:eastAsia="Calibri"/>
          <w:bCs/>
        </w:rPr>
        <w:t>Anykščių rajono savivaldybės administracija</w:t>
      </w:r>
      <w:r w:rsidRPr="00924B11">
        <w:rPr>
          <w:rFonts w:eastAsia="Calibri"/>
          <w:bCs/>
        </w:rPr>
        <w:t>.</w:t>
      </w:r>
    </w:p>
    <w:p w14:paraId="3683DA2C" w14:textId="7FFE181F" w:rsidR="00924B11" w:rsidRPr="00924B11" w:rsidRDefault="00924B11" w:rsidP="00924B11">
      <w:pPr>
        <w:tabs>
          <w:tab w:val="left" w:pos="426"/>
        </w:tabs>
        <w:jc w:val="both"/>
        <w:rPr>
          <w:rFonts w:eastAsia="Calibri"/>
        </w:rPr>
      </w:pPr>
      <w:r w:rsidRPr="00924B11">
        <w:rPr>
          <w:rFonts w:eastAsia="Calibri"/>
        </w:rPr>
        <w:t>Projekto rengėj</w:t>
      </w:r>
      <w:r w:rsidR="00DD7578">
        <w:rPr>
          <w:rFonts w:eastAsia="Calibri"/>
        </w:rPr>
        <w:t>a</w:t>
      </w:r>
      <w:r w:rsidRPr="00924B11">
        <w:rPr>
          <w:rFonts w:eastAsia="Calibri"/>
        </w:rPr>
        <w:t xml:space="preserve"> </w:t>
      </w:r>
      <w:r w:rsidRPr="00924B11">
        <w:rPr>
          <w:rFonts w:eastAsia="Calibri"/>
          <w:bCs/>
        </w:rPr>
        <w:t>– Architektūros ir urbanistikos s</w:t>
      </w:r>
      <w:r w:rsidRPr="00924B11">
        <w:rPr>
          <w:rFonts w:eastAsia="Calibri"/>
        </w:rPr>
        <w:t>kyriaus vyriausioji specialistė Rima Budreikienė.</w:t>
      </w:r>
    </w:p>
    <w:p w14:paraId="7B55A4B8" w14:textId="77777777" w:rsidR="00924B11" w:rsidRPr="00924B11" w:rsidRDefault="00924B11" w:rsidP="00924B11">
      <w:pPr>
        <w:rPr>
          <w:b/>
        </w:rPr>
      </w:pPr>
      <w:r w:rsidRPr="00924B11">
        <w:t>Projekto pranešėja – Architektūros ir urbanistikos skyriaus vedėja Daiva Gasiūnienė.</w:t>
      </w:r>
    </w:p>
    <w:p w14:paraId="196981AB" w14:textId="77777777" w:rsidR="00924B11" w:rsidRDefault="00924B11" w:rsidP="00552A2C">
      <w:pPr>
        <w:tabs>
          <w:tab w:val="left" w:pos="993"/>
        </w:tabs>
        <w:ind w:left="720"/>
        <w:contextualSpacing/>
        <w:jc w:val="both"/>
        <w:rPr>
          <w:b/>
        </w:rPr>
      </w:pPr>
    </w:p>
    <w:p w14:paraId="7D872D96" w14:textId="77777777" w:rsidR="009D0E35" w:rsidRDefault="009D0E35" w:rsidP="00F806F8">
      <w:pPr>
        <w:tabs>
          <w:tab w:val="left" w:pos="709"/>
        </w:tabs>
        <w:ind w:firstLine="360"/>
        <w:jc w:val="both"/>
        <w:rPr>
          <w:bCs/>
        </w:rPr>
      </w:pPr>
    </w:p>
    <w:p w14:paraId="2BA72CC9" w14:textId="77777777" w:rsidR="009D0E35" w:rsidRDefault="009D0E35" w:rsidP="00F806F8">
      <w:pPr>
        <w:tabs>
          <w:tab w:val="left" w:pos="709"/>
        </w:tabs>
        <w:ind w:firstLine="360"/>
        <w:jc w:val="both"/>
        <w:rPr>
          <w:bCs/>
        </w:rPr>
      </w:pPr>
    </w:p>
    <w:p w14:paraId="5F631896" w14:textId="77777777" w:rsidR="009D0E35" w:rsidRDefault="009D0E35" w:rsidP="00F806F8">
      <w:pPr>
        <w:tabs>
          <w:tab w:val="left" w:pos="709"/>
        </w:tabs>
        <w:ind w:firstLine="360"/>
        <w:jc w:val="both"/>
        <w:rPr>
          <w:bCs/>
        </w:rPr>
      </w:pPr>
    </w:p>
    <w:sectPr w:rsidR="009D0E35" w:rsidSect="003F0386">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58480" w14:textId="77777777" w:rsidR="00D8011B" w:rsidRDefault="00D8011B">
      <w:r>
        <w:separator/>
      </w:r>
    </w:p>
  </w:endnote>
  <w:endnote w:type="continuationSeparator" w:id="0">
    <w:p w14:paraId="33CD5499" w14:textId="77777777" w:rsidR="00D8011B" w:rsidRDefault="00D8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E7710" w14:textId="77777777" w:rsidR="00D8011B" w:rsidRDefault="00D8011B">
      <w:r>
        <w:separator/>
      </w:r>
    </w:p>
  </w:footnote>
  <w:footnote w:type="continuationSeparator" w:id="0">
    <w:p w14:paraId="6B30D979" w14:textId="77777777" w:rsidR="00D8011B" w:rsidRDefault="00D8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FF082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4799855">
    <w:abstractNumId w:val="1"/>
  </w:num>
  <w:num w:numId="2" w16cid:durableId="938610496">
    <w:abstractNumId w:val="2"/>
  </w:num>
  <w:num w:numId="3" w16cid:durableId="2003459371">
    <w:abstractNumId w:val="0"/>
  </w:num>
  <w:num w:numId="4" w16cid:durableId="292903426">
    <w:abstractNumId w:val="3"/>
  </w:num>
  <w:num w:numId="5" w16cid:durableId="732579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12CB"/>
    <w:rsid w:val="00031123"/>
    <w:rsid w:val="00035999"/>
    <w:rsid w:val="00042C6D"/>
    <w:rsid w:val="00045B32"/>
    <w:rsid w:val="00052899"/>
    <w:rsid w:val="000623A2"/>
    <w:rsid w:val="00070BC6"/>
    <w:rsid w:val="00073871"/>
    <w:rsid w:val="00073B03"/>
    <w:rsid w:val="00084B46"/>
    <w:rsid w:val="000861A0"/>
    <w:rsid w:val="00094AE9"/>
    <w:rsid w:val="00097AB7"/>
    <w:rsid w:val="000B1E6E"/>
    <w:rsid w:val="000B2E5D"/>
    <w:rsid w:val="000C0515"/>
    <w:rsid w:val="000C5664"/>
    <w:rsid w:val="000D1FB5"/>
    <w:rsid w:val="000E3CEB"/>
    <w:rsid w:val="001111D0"/>
    <w:rsid w:val="00111806"/>
    <w:rsid w:val="001119E9"/>
    <w:rsid w:val="00111FD1"/>
    <w:rsid w:val="001120B5"/>
    <w:rsid w:val="001161B1"/>
    <w:rsid w:val="001214A9"/>
    <w:rsid w:val="00136F51"/>
    <w:rsid w:val="00143064"/>
    <w:rsid w:val="001435BD"/>
    <w:rsid w:val="00155348"/>
    <w:rsid w:val="00163BE7"/>
    <w:rsid w:val="0017295C"/>
    <w:rsid w:val="00177522"/>
    <w:rsid w:val="001949F4"/>
    <w:rsid w:val="001A16EC"/>
    <w:rsid w:val="001A554D"/>
    <w:rsid w:val="001A5FDE"/>
    <w:rsid w:val="001B078F"/>
    <w:rsid w:val="001B4529"/>
    <w:rsid w:val="001C061B"/>
    <w:rsid w:val="001C4F84"/>
    <w:rsid w:val="001F4EE4"/>
    <w:rsid w:val="001F5F97"/>
    <w:rsid w:val="00205D64"/>
    <w:rsid w:val="0021317E"/>
    <w:rsid w:val="00213600"/>
    <w:rsid w:val="00226CAD"/>
    <w:rsid w:val="0023279D"/>
    <w:rsid w:val="00273802"/>
    <w:rsid w:val="00273D09"/>
    <w:rsid w:val="0029047D"/>
    <w:rsid w:val="0029298E"/>
    <w:rsid w:val="00296A14"/>
    <w:rsid w:val="00296FD6"/>
    <w:rsid w:val="002A1001"/>
    <w:rsid w:val="002B2083"/>
    <w:rsid w:val="002B37ED"/>
    <w:rsid w:val="002B4F1D"/>
    <w:rsid w:val="002C1099"/>
    <w:rsid w:val="002E382F"/>
    <w:rsid w:val="002F6D6C"/>
    <w:rsid w:val="002F7F5A"/>
    <w:rsid w:val="00306303"/>
    <w:rsid w:val="003074F7"/>
    <w:rsid w:val="00310BD1"/>
    <w:rsid w:val="0031185F"/>
    <w:rsid w:val="00311FF2"/>
    <w:rsid w:val="0031370D"/>
    <w:rsid w:val="00327ECF"/>
    <w:rsid w:val="003417C9"/>
    <w:rsid w:val="0034755C"/>
    <w:rsid w:val="003509A4"/>
    <w:rsid w:val="003509B6"/>
    <w:rsid w:val="00351FA5"/>
    <w:rsid w:val="00362266"/>
    <w:rsid w:val="003717C1"/>
    <w:rsid w:val="00373C69"/>
    <w:rsid w:val="0037502F"/>
    <w:rsid w:val="00375BB8"/>
    <w:rsid w:val="00382E51"/>
    <w:rsid w:val="00384BB2"/>
    <w:rsid w:val="0038535C"/>
    <w:rsid w:val="00387273"/>
    <w:rsid w:val="00393BF6"/>
    <w:rsid w:val="003B346C"/>
    <w:rsid w:val="003C5EBE"/>
    <w:rsid w:val="003C7630"/>
    <w:rsid w:val="003D5368"/>
    <w:rsid w:val="003E4878"/>
    <w:rsid w:val="003F0386"/>
    <w:rsid w:val="003F7682"/>
    <w:rsid w:val="00407BD6"/>
    <w:rsid w:val="00420A87"/>
    <w:rsid w:val="004240AC"/>
    <w:rsid w:val="00430CB3"/>
    <w:rsid w:val="00434EA7"/>
    <w:rsid w:val="00441BA8"/>
    <w:rsid w:val="0044214E"/>
    <w:rsid w:val="004430C2"/>
    <w:rsid w:val="004447F5"/>
    <w:rsid w:val="004448B6"/>
    <w:rsid w:val="00445976"/>
    <w:rsid w:val="0044782C"/>
    <w:rsid w:val="00452F5E"/>
    <w:rsid w:val="00456453"/>
    <w:rsid w:val="00456F35"/>
    <w:rsid w:val="00465E97"/>
    <w:rsid w:val="004756A0"/>
    <w:rsid w:val="0048043E"/>
    <w:rsid w:val="004864BE"/>
    <w:rsid w:val="00487F39"/>
    <w:rsid w:val="00491BA3"/>
    <w:rsid w:val="00493CDF"/>
    <w:rsid w:val="00494AB8"/>
    <w:rsid w:val="004A065C"/>
    <w:rsid w:val="004A5249"/>
    <w:rsid w:val="004B5988"/>
    <w:rsid w:val="004C1C3C"/>
    <w:rsid w:val="004D3C12"/>
    <w:rsid w:val="004D57C7"/>
    <w:rsid w:val="004D5940"/>
    <w:rsid w:val="004D5EAD"/>
    <w:rsid w:val="004E56C9"/>
    <w:rsid w:val="004F487E"/>
    <w:rsid w:val="00503C1D"/>
    <w:rsid w:val="0050471D"/>
    <w:rsid w:val="00504FAD"/>
    <w:rsid w:val="00514BBE"/>
    <w:rsid w:val="00516218"/>
    <w:rsid w:val="0051637A"/>
    <w:rsid w:val="00525425"/>
    <w:rsid w:val="0053090E"/>
    <w:rsid w:val="00531A51"/>
    <w:rsid w:val="005351C8"/>
    <w:rsid w:val="00537A69"/>
    <w:rsid w:val="00537CBA"/>
    <w:rsid w:val="0054388E"/>
    <w:rsid w:val="00544ABA"/>
    <w:rsid w:val="00552A2C"/>
    <w:rsid w:val="005571E3"/>
    <w:rsid w:val="005630F4"/>
    <w:rsid w:val="00567275"/>
    <w:rsid w:val="00567C02"/>
    <w:rsid w:val="005706B7"/>
    <w:rsid w:val="00576275"/>
    <w:rsid w:val="0057689E"/>
    <w:rsid w:val="00584232"/>
    <w:rsid w:val="005948F4"/>
    <w:rsid w:val="005973FF"/>
    <w:rsid w:val="005A3DD0"/>
    <w:rsid w:val="005B66AE"/>
    <w:rsid w:val="005D632F"/>
    <w:rsid w:val="005E62BC"/>
    <w:rsid w:val="005F2C72"/>
    <w:rsid w:val="005F4A9A"/>
    <w:rsid w:val="00600E0C"/>
    <w:rsid w:val="0061145A"/>
    <w:rsid w:val="006133AA"/>
    <w:rsid w:val="00622A74"/>
    <w:rsid w:val="006238DB"/>
    <w:rsid w:val="00634A5B"/>
    <w:rsid w:val="00652D96"/>
    <w:rsid w:val="00670841"/>
    <w:rsid w:val="006749F4"/>
    <w:rsid w:val="00680603"/>
    <w:rsid w:val="00691949"/>
    <w:rsid w:val="00691BC9"/>
    <w:rsid w:val="00692B04"/>
    <w:rsid w:val="00692DE9"/>
    <w:rsid w:val="00693419"/>
    <w:rsid w:val="006A694E"/>
    <w:rsid w:val="006A70DB"/>
    <w:rsid w:val="006C2310"/>
    <w:rsid w:val="006C6D49"/>
    <w:rsid w:val="006D5354"/>
    <w:rsid w:val="006E1309"/>
    <w:rsid w:val="006E7234"/>
    <w:rsid w:val="006F338A"/>
    <w:rsid w:val="00704012"/>
    <w:rsid w:val="00707D48"/>
    <w:rsid w:val="00713A80"/>
    <w:rsid w:val="00722AB6"/>
    <w:rsid w:val="00722D94"/>
    <w:rsid w:val="007253B9"/>
    <w:rsid w:val="00733E7D"/>
    <w:rsid w:val="007342F6"/>
    <w:rsid w:val="0074218D"/>
    <w:rsid w:val="00742E35"/>
    <w:rsid w:val="0074707E"/>
    <w:rsid w:val="0075372D"/>
    <w:rsid w:val="007543C5"/>
    <w:rsid w:val="007622B9"/>
    <w:rsid w:val="007678FE"/>
    <w:rsid w:val="0078021F"/>
    <w:rsid w:val="0078293A"/>
    <w:rsid w:val="00782AA5"/>
    <w:rsid w:val="00786A9F"/>
    <w:rsid w:val="007953F8"/>
    <w:rsid w:val="007A02BF"/>
    <w:rsid w:val="007A6DD8"/>
    <w:rsid w:val="007C1E43"/>
    <w:rsid w:val="007D003E"/>
    <w:rsid w:val="007D6801"/>
    <w:rsid w:val="007E019F"/>
    <w:rsid w:val="007E2940"/>
    <w:rsid w:val="007E3938"/>
    <w:rsid w:val="007E6264"/>
    <w:rsid w:val="007F2206"/>
    <w:rsid w:val="00800850"/>
    <w:rsid w:val="008075A1"/>
    <w:rsid w:val="00811F5F"/>
    <w:rsid w:val="00821BDA"/>
    <w:rsid w:val="008224D3"/>
    <w:rsid w:val="00825535"/>
    <w:rsid w:val="008313E2"/>
    <w:rsid w:val="00832A00"/>
    <w:rsid w:val="00833D43"/>
    <w:rsid w:val="00836C35"/>
    <w:rsid w:val="0084628A"/>
    <w:rsid w:val="00847385"/>
    <w:rsid w:val="00851117"/>
    <w:rsid w:val="008517C7"/>
    <w:rsid w:val="008634A6"/>
    <w:rsid w:val="008644FC"/>
    <w:rsid w:val="0087285B"/>
    <w:rsid w:val="00880524"/>
    <w:rsid w:val="00885D6D"/>
    <w:rsid w:val="00886AF1"/>
    <w:rsid w:val="0088712F"/>
    <w:rsid w:val="008C2C18"/>
    <w:rsid w:val="008D4C26"/>
    <w:rsid w:val="008E21BF"/>
    <w:rsid w:val="008E3EAB"/>
    <w:rsid w:val="008F71B4"/>
    <w:rsid w:val="0090060E"/>
    <w:rsid w:val="00915CD3"/>
    <w:rsid w:val="0091746E"/>
    <w:rsid w:val="00924034"/>
    <w:rsid w:val="00924B11"/>
    <w:rsid w:val="00933916"/>
    <w:rsid w:val="00933C26"/>
    <w:rsid w:val="0093568E"/>
    <w:rsid w:val="00935F67"/>
    <w:rsid w:val="009434C0"/>
    <w:rsid w:val="0094491B"/>
    <w:rsid w:val="009465E6"/>
    <w:rsid w:val="00951433"/>
    <w:rsid w:val="009554AB"/>
    <w:rsid w:val="009630EE"/>
    <w:rsid w:val="00965D71"/>
    <w:rsid w:val="00965EE2"/>
    <w:rsid w:val="009748DA"/>
    <w:rsid w:val="00983C58"/>
    <w:rsid w:val="00987EC4"/>
    <w:rsid w:val="00997A42"/>
    <w:rsid w:val="009A0B5E"/>
    <w:rsid w:val="009A6847"/>
    <w:rsid w:val="009A6B60"/>
    <w:rsid w:val="009B037F"/>
    <w:rsid w:val="009B0F76"/>
    <w:rsid w:val="009B498C"/>
    <w:rsid w:val="009D0E35"/>
    <w:rsid w:val="009D357A"/>
    <w:rsid w:val="009D5554"/>
    <w:rsid w:val="009E0E2F"/>
    <w:rsid w:val="009E1CE7"/>
    <w:rsid w:val="009E1F3B"/>
    <w:rsid w:val="009E4185"/>
    <w:rsid w:val="009F23A7"/>
    <w:rsid w:val="009F6353"/>
    <w:rsid w:val="00A128DA"/>
    <w:rsid w:val="00A2252F"/>
    <w:rsid w:val="00A439CB"/>
    <w:rsid w:val="00A5153B"/>
    <w:rsid w:val="00A5315B"/>
    <w:rsid w:val="00A54FDB"/>
    <w:rsid w:val="00A61FE3"/>
    <w:rsid w:val="00A65945"/>
    <w:rsid w:val="00A65DD4"/>
    <w:rsid w:val="00A81140"/>
    <w:rsid w:val="00AA6F0B"/>
    <w:rsid w:val="00AB3D34"/>
    <w:rsid w:val="00AC0770"/>
    <w:rsid w:val="00AC13BE"/>
    <w:rsid w:val="00AC509E"/>
    <w:rsid w:val="00AC5AD3"/>
    <w:rsid w:val="00AD3874"/>
    <w:rsid w:val="00AE7DF0"/>
    <w:rsid w:val="00AF4872"/>
    <w:rsid w:val="00AF7E90"/>
    <w:rsid w:val="00B1335D"/>
    <w:rsid w:val="00B1649F"/>
    <w:rsid w:val="00B2261F"/>
    <w:rsid w:val="00B23168"/>
    <w:rsid w:val="00B23D93"/>
    <w:rsid w:val="00B30996"/>
    <w:rsid w:val="00B40107"/>
    <w:rsid w:val="00B425B6"/>
    <w:rsid w:val="00B464C1"/>
    <w:rsid w:val="00B55177"/>
    <w:rsid w:val="00B56D74"/>
    <w:rsid w:val="00B5769C"/>
    <w:rsid w:val="00B60FEF"/>
    <w:rsid w:val="00B635BD"/>
    <w:rsid w:val="00B87382"/>
    <w:rsid w:val="00B95141"/>
    <w:rsid w:val="00B96D23"/>
    <w:rsid w:val="00B97B03"/>
    <w:rsid w:val="00BA13E9"/>
    <w:rsid w:val="00BA432C"/>
    <w:rsid w:val="00BB0CA2"/>
    <w:rsid w:val="00BB5082"/>
    <w:rsid w:val="00BC43DC"/>
    <w:rsid w:val="00BC7FED"/>
    <w:rsid w:val="00BD0350"/>
    <w:rsid w:val="00BD2993"/>
    <w:rsid w:val="00BD3055"/>
    <w:rsid w:val="00BD3BB5"/>
    <w:rsid w:val="00BE2C04"/>
    <w:rsid w:val="00BF0D9C"/>
    <w:rsid w:val="00BF273C"/>
    <w:rsid w:val="00BF5495"/>
    <w:rsid w:val="00C073AC"/>
    <w:rsid w:val="00C11E7E"/>
    <w:rsid w:val="00C2475F"/>
    <w:rsid w:val="00C250FD"/>
    <w:rsid w:val="00C408E5"/>
    <w:rsid w:val="00C55569"/>
    <w:rsid w:val="00C654EB"/>
    <w:rsid w:val="00C74255"/>
    <w:rsid w:val="00C8283C"/>
    <w:rsid w:val="00C833C5"/>
    <w:rsid w:val="00C85A9C"/>
    <w:rsid w:val="00CA0A72"/>
    <w:rsid w:val="00CB18A1"/>
    <w:rsid w:val="00CB38EF"/>
    <w:rsid w:val="00CB55C0"/>
    <w:rsid w:val="00CD298C"/>
    <w:rsid w:val="00CD7134"/>
    <w:rsid w:val="00CE1FC8"/>
    <w:rsid w:val="00CF1B73"/>
    <w:rsid w:val="00CF3D63"/>
    <w:rsid w:val="00CF5897"/>
    <w:rsid w:val="00CF7711"/>
    <w:rsid w:val="00D05C60"/>
    <w:rsid w:val="00D06237"/>
    <w:rsid w:val="00D1172C"/>
    <w:rsid w:val="00D15677"/>
    <w:rsid w:val="00D20B2D"/>
    <w:rsid w:val="00D349CE"/>
    <w:rsid w:val="00D41644"/>
    <w:rsid w:val="00D4492F"/>
    <w:rsid w:val="00D44B5D"/>
    <w:rsid w:val="00D45052"/>
    <w:rsid w:val="00D46F0D"/>
    <w:rsid w:val="00D54CEF"/>
    <w:rsid w:val="00D63974"/>
    <w:rsid w:val="00D65B83"/>
    <w:rsid w:val="00D71B27"/>
    <w:rsid w:val="00D72203"/>
    <w:rsid w:val="00D8011B"/>
    <w:rsid w:val="00D81573"/>
    <w:rsid w:val="00DA2079"/>
    <w:rsid w:val="00DB2096"/>
    <w:rsid w:val="00DB31B3"/>
    <w:rsid w:val="00DB45F3"/>
    <w:rsid w:val="00DC2FC1"/>
    <w:rsid w:val="00DD055F"/>
    <w:rsid w:val="00DD1D87"/>
    <w:rsid w:val="00DD5468"/>
    <w:rsid w:val="00DD6F52"/>
    <w:rsid w:val="00DD7578"/>
    <w:rsid w:val="00DE0275"/>
    <w:rsid w:val="00DE048E"/>
    <w:rsid w:val="00DE0E37"/>
    <w:rsid w:val="00DE504F"/>
    <w:rsid w:val="00DE5AAE"/>
    <w:rsid w:val="00DF5D8D"/>
    <w:rsid w:val="00DF71AA"/>
    <w:rsid w:val="00DF756E"/>
    <w:rsid w:val="00E0240B"/>
    <w:rsid w:val="00E0319A"/>
    <w:rsid w:val="00E03460"/>
    <w:rsid w:val="00E048E6"/>
    <w:rsid w:val="00E2511F"/>
    <w:rsid w:val="00E27514"/>
    <w:rsid w:val="00E32FAF"/>
    <w:rsid w:val="00E4065B"/>
    <w:rsid w:val="00E419E8"/>
    <w:rsid w:val="00E41AED"/>
    <w:rsid w:val="00E47F09"/>
    <w:rsid w:val="00E60EC7"/>
    <w:rsid w:val="00E638BE"/>
    <w:rsid w:val="00E67A73"/>
    <w:rsid w:val="00E82CED"/>
    <w:rsid w:val="00E82D12"/>
    <w:rsid w:val="00E95EF1"/>
    <w:rsid w:val="00E9620F"/>
    <w:rsid w:val="00E97374"/>
    <w:rsid w:val="00EA0F71"/>
    <w:rsid w:val="00EA363F"/>
    <w:rsid w:val="00EA5662"/>
    <w:rsid w:val="00EA73D7"/>
    <w:rsid w:val="00EB2D39"/>
    <w:rsid w:val="00EC738C"/>
    <w:rsid w:val="00ED1BC6"/>
    <w:rsid w:val="00EE0E71"/>
    <w:rsid w:val="00EE164E"/>
    <w:rsid w:val="00EE52B6"/>
    <w:rsid w:val="00F13176"/>
    <w:rsid w:val="00F21340"/>
    <w:rsid w:val="00F223C9"/>
    <w:rsid w:val="00F23BF2"/>
    <w:rsid w:val="00F2655B"/>
    <w:rsid w:val="00F313B6"/>
    <w:rsid w:val="00F33402"/>
    <w:rsid w:val="00F33E0C"/>
    <w:rsid w:val="00F34862"/>
    <w:rsid w:val="00F35BEA"/>
    <w:rsid w:val="00F36A2C"/>
    <w:rsid w:val="00F52FC0"/>
    <w:rsid w:val="00F54631"/>
    <w:rsid w:val="00F576CB"/>
    <w:rsid w:val="00F6578E"/>
    <w:rsid w:val="00F806F8"/>
    <w:rsid w:val="00F90CD8"/>
    <w:rsid w:val="00F94DCE"/>
    <w:rsid w:val="00F95A67"/>
    <w:rsid w:val="00FA0FB7"/>
    <w:rsid w:val="00FA40E8"/>
    <w:rsid w:val="00FA6E31"/>
    <w:rsid w:val="00FB3E9F"/>
    <w:rsid w:val="00FB695C"/>
    <w:rsid w:val="00FB7CA2"/>
    <w:rsid w:val="00FC57CA"/>
    <w:rsid w:val="00FC798D"/>
    <w:rsid w:val="00FD104A"/>
    <w:rsid w:val="00FD7027"/>
    <w:rsid w:val="00FE2B0E"/>
    <w:rsid w:val="00FE5D8F"/>
    <w:rsid w:val="00FF04E3"/>
    <w:rsid w:val="00FF0735"/>
    <w:rsid w:val="00FF0825"/>
    <w:rsid w:val="00FF1E5C"/>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07130746">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1765302847">
      <w:bodyDiv w:val="1"/>
      <w:marLeft w:val="0"/>
      <w:marRight w:val="0"/>
      <w:marTop w:val="0"/>
      <w:marBottom w:val="0"/>
      <w:divBdr>
        <w:top w:val="none" w:sz="0" w:space="0" w:color="auto"/>
        <w:left w:val="none" w:sz="0" w:space="0" w:color="auto"/>
        <w:bottom w:val="none" w:sz="0" w:space="0" w:color="auto"/>
        <w:right w:val="none" w:sz="0" w:space="0" w:color="auto"/>
      </w:divBdr>
    </w:div>
    <w:div w:id="2081518560">
      <w:bodyDiv w:val="1"/>
      <w:marLeft w:val="0"/>
      <w:marRight w:val="0"/>
      <w:marTop w:val="0"/>
      <w:marBottom w:val="0"/>
      <w:divBdr>
        <w:top w:val="none" w:sz="0" w:space="0" w:color="auto"/>
        <w:left w:val="none" w:sz="0" w:space="0" w:color="auto"/>
        <w:bottom w:val="none" w:sz="0" w:space="0" w:color="auto"/>
        <w:right w:val="none" w:sz="0" w:space="0" w:color="auto"/>
      </w:divBdr>
    </w:div>
    <w:div w:id="2137403177">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Pages>
  <Words>5363</Words>
  <Characters>3058</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142</cp:revision>
  <cp:lastPrinted>2021-07-21T05:45:00Z</cp:lastPrinted>
  <dcterms:created xsi:type="dcterms:W3CDTF">2020-05-13T06:31:00Z</dcterms:created>
  <dcterms:modified xsi:type="dcterms:W3CDTF">2025-03-19T19:32:00Z</dcterms:modified>
</cp:coreProperties>
</file>